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EC" w:rsidRDefault="009843EC" w:rsidP="009843EC">
      <w:pPr>
        <w:tabs>
          <w:tab w:val="left" w:pos="2160"/>
        </w:tabs>
        <w:jc w:val="center"/>
        <w:rPr>
          <w:rFonts w:cs="Arial"/>
          <w:b/>
          <w:sz w:val="32"/>
          <w:szCs w:val="32"/>
        </w:rPr>
      </w:pPr>
      <w:bookmarkStart w:id="0" w:name="_GoBack"/>
      <w:bookmarkEnd w:id="0"/>
    </w:p>
    <w:p w:rsidR="009843EC" w:rsidRPr="00E82C25" w:rsidRDefault="009843EC" w:rsidP="009843EC">
      <w:pPr>
        <w:tabs>
          <w:tab w:val="left" w:pos="2160"/>
        </w:tabs>
        <w:jc w:val="center"/>
        <w:rPr>
          <w:rFonts w:cs="Arial"/>
          <w:b/>
          <w:sz w:val="32"/>
          <w:szCs w:val="32"/>
        </w:rPr>
      </w:pPr>
      <w:r w:rsidRPr="00E82C25">
        <w:rPr>
          <w:rFonts w:cs="Arial"/>
          <w:b/>
          <w:sz w:val="32"/>
          <w:szCs w:val="32"/>
        </w:rPr>
        <w:t xml:space="preserve">Contract Correspondence Transmittal </w:t>
      </w:r>
      <w:r>
        <w:rPr>
          <w:rFonts w:cs="Arial"/>
          <w:b/>
          <w:sz w:val="32"/>
          <w:szCs w:val="32"/>
        </w:rPr>
        <w:t>(CCT)</w:t>
      </w:r>
    </w:p>
    <w:p w:rsidR="009843EC" w:rsidRPr="005729BD" w:rsidRDefault="009843EC" w:rsidP="009843EC">
      <w:pPr>
        <w:tabs>
          <w:tab w:val="left" w:pos="2160"/>
        </w:tabs>
        <w:jc w:val="cente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gridCol w:w="5585"/>
      </w:tblGrid>
      <w:tr w:rsidR="009843EC" w:rsidRPr="005729BD" w:rsidTr="00D44466">
        <w:trPr>
          <w:trHeight w:val="323"/>
        </w:trPr>
        <w:tc>
          <w:tcPr>
            <w:tcW w:w="5344" w:type="dxa"/>
          </w:tcPr>
          <w:p w:rsidR="009843EC" w:rsidRPr="005729BD" w:rsidRDefault="009843EC" w:rsidP="00B71863">
            <w:pPr>
              <w:tabs>
                <w:tab w:val="left" w:pos="2160"/>
              </w:tabs>
              <w:rPr>
                <w:rFonts w:cs="Arial"/>
                <w:szCs w:val="22"/>
              </w:rPr>
            </w:pPr>
            <w:r w:rsidRPr="005729BD">
              <w:rPr>
                <w:rFonts w:cs="Arial"/>
                <w:b/>
                <w:szCs w:val="22"/>
              </w:rPr>
              <w:t xml:space="preserve">CCT Number:  </w:t>
            </w:r>
            <w:r w:rsidR="00B71863">
              <w:rPr>
                <w:rFonts w:cs="Arial"/>
                <w:szCs w:val="22"/>
              </w:rPr>
              <w:t>13-04</w:t>
            </w:r>
          </w:p>
        </w:tc>
        <w:tc>
          <w:tcPr>
            <w:tcW w:w="5585" w:type="dxa"/>
          </w:tcPr>
          <w:p w:rsidR="009843EC" w:rsidRPr="005729BD" w:rsidRDefault="009843EC" w:rsidP="00B71863">
            <w:pPr>
              <w:tabs>
                <w:tab w:val="left" w:pos="2160"/>
              </w:tabs>
              <w:rPr>
                <w:rFonts w:cs="Arial"/>
                <w:b/>
                <w:szCs w:val="22"/>
              </w:rPr>
            </w:pPr>
            <w:r w:rsidRPr="005729BD">
              <w:rPr>
                <w:rFonts w:cs="Arial"/>
                <w:b/>
                <w:szCs w:val="22"/>
              </w:rPr>
              <w:t xml:space="preserve">Date of Issue:  </w:t>
            </w:r>
            <w:r w:rsidR="00B71863">
              <w:rPr>
                <w:rFonts w:cs="Arial"/>
                <w:szCs w:val="22"/>
              </w:rPr>
              <w:t>May 9, 2013</w:t>
            </w:r>
          </w:p>
        </w:tc>
      </w:tr>
      <w:tr w:rsidR="009843EC" w:rsidRPr="005729BD" w:rsidTr="00D44466">
        <w:trPr>
          <w:trHeight w:val="350"/>
        </w:trPr>
        <w:tc>
          <w:tcPr>
            <w:tcW w:w="10929" w:type="dxa"/>
            <w:gridSpan w:val="2"/>
          </w:tcPr>
          <w:p w:rsidR="009843EC" w:rsidRPr="005729BD" w:rsidRDefault="009843EC" w:rsidP="006417C2">
            <w:pPr>
              <w:tabs>
                <w:tab w:val="left" w:pos="2160"/>
              </w:tabs>
              <w:rPr>
                <w:rFonts w:cs="Arial"/>
                <w:szCs w:val="22"/>
              </w:rPr>
            </w:pPr>
            <w:r w:rsidRPr="005729BD">
              <w:rPr>
                <w:rFonts w:cs="Arial"/>
                <w:b/>
                <w:szCs w:val="22"/>
              </w:rPr>
              <w:t xml:space="preserve">Division/Branch:  </w:t>
            </w:r>
            <w:r w:rsidRPr="005729BD">
              <w:rPr>
                <w:rFonts w:cs="Arial"/>
                <w:szCs w:val="22"/>
              </w:rPr>
              <w:t>Protection and Permanency</w:t>
            </w:r>
          </w:p>
        </w:tc>
      </w:tr>
      <w:tr w:rsidR="009843EC" w:rsidRPr="005729BD" w:rsidTr="00D44466">
        <w:trPr>
          <w:trHeight w:val="350"/>
        </w:trPr>
        <w:tc>
          <w:tcPr>
            <w:tcW w:w="10929" w:type="dxa"/>
            <w:gridSpan w:val="2"/>
          </w:tcPr>
          <w:p w:rsidR="009843EC" w:rsidRPr="005729BD" w:rsidRDefault="009843EC" w:rsidP="00B71863">
            <w:pPr>
              <w:tabs>
                <w:tab w:val="left" w:pos="2160"/>
              </w:tabs>
              <w:rPr>
                <w:rFonts w:cs="Arial"/>
                <w:szCs w:val="22"/>
              </w:rPr>
            </w:pPr>
            <w:r w:rsidRPr="005729BD">
              <w:rPr>
                <w:rFonts w:cs="Arial"/>
                <w:b/>
                <w:szCs w:val="22"/>
              </w:rPr>
              <w:t xml:space="preserve">Key Words/Phrases: </w:t>
            </w:r>
            <w:r w:rsidRPr="005729BD">
              <w:rPr>
                <w:rFonts w:cs="Arial"/>
                <w:szCs w:val="22"/>
              </w:rPr>
              <w:t xml:space="preserve"> </w:t>
            </w:r>
            <w:r w:rsidR="001A778A">
              <w:rPr>
                <w:rFonts w:cs="Arial"/>
                <w:szCs w:val="22"/>
              </w:rPr>
              <w:t>NYTD</w:t>
            </w:r>
          </w:p>
        </w:tc>
      </w:tr>
    </w:tbl>
    <w:p w:rsidR="00011B6B" w:rsidRPr="005729BD" w:rsidRDefault="00011B6B" w:rsidP="006417C2">
      <w:pPr>
        <w:rPr>
          <w:rFonts w:cs="Arial"/>
          <w:szCs w:val="22"/>
        </w:rPr>
      </w:pPr>
    </w:p>
    <w:p w:rsidR="001A778A" w:rsidRDefault="001A778A" w:rsidP="001A778A">
      <w:pPr>
        <w:rPr>
          <w:rFonts w:ascii="Times New Roman" w:hAnsi="Times New Roman"/>
          <w:bCs/>
          <w:sz w:val="24"/>
        </w:rPr>
      </w:pPr>
      <w:r>
        <w:rPr>
          <w:rFonts w:ascii="Times New Roman" w:hAnsi="Times New Roman"/>
          <w:bCs/>
          <w:sz w:val="24"/>
        </w:rPr>
        <w:t>Dear PCC/PCP Provider,</w:t>
      </w:r>
    </w:p>
    <w:p w:rsidR="001A778A" w:rsidRDefault="001A778A" w:rsidP="001A778A">
      <w:pPr>
        <w:rPr>
          <w:rFonts w:ascii="Times New Roman" w:hAnsi="Times New Roman"/>
          <w:bCs/>
          <w:sz w:val="24"/>
        </w:rPr>
      </w:pPr>
    </w:p>
    <w:p w:rsidR="001A778A" w:rsidRDefault="001A778A" w:rsidP="001A778A">
      <w:pPr>
        <w:rPr>
          <w:rFonts w:ascii="Times New Roman" w:hAnsi="Times New Roman"/>
          <w:bCs/>
          <w:sz w:val="24"/>
        </w:rPr>
      </w:pPr>
      <w:r>
        <w:rPr>
          <w:rFonts w:ascii="Times New Roman" w:hAnsi="Times New Roman"/>
          <w:bCs/>
          <w:sz w:val="24"/>
        </w:rPr>
        <w:t xml:space="preserve">As previously referenced in CCT 11-04, pursuant to federal regulation Chafee Independent Living Services provided in Kentucky are being documented in a federal National Youth Transition Database (NYTD).  NYTD will be used to evaluate the Chafee services provided by each state including Kentucky.  Private Child Caring/Placing (PCC/PCP) agencies play a critical role in providing comprehensive and timely information about the services that are being provided.   In response to this requirement, private agencies have responded by completing and submitting paper checklists to the independent living coordinators for entry into NYTD. </w:t>
      </w:r>
    </w:p>
    <w:p w:rsidR="001A778A" w:rsidRDefault="001A778A" w:rsidP="001A778A">
      <w:pPr>
        <w:rPr>
          <w:rFonts w:ascii="Times New Roman" w:hAnsi="Times New Roman"/>
          <w:sz w:val="24"/>
        </w:rPr>
      </w:pPr>
    </w:p>
    <w:p w:rsidR="001A778A" w:rsidRDefault="001A778A" w:rsidP="001A778A">
      <w:pPr>
        <w:rPr>
          <w:rFonts w:ascii="Times New Roman" w:hAnsi="Times New Roman"/>
          <w:sz w:val="24"/>
        </w:rPr>
      </w:pPr>
      <w:r>
        <w:rPr>
          <w:rFonts w:ascii="Times New Roman" w:hAnsi="Times New Roman"/>
          <w:sz w:val="24"/>
        </w:rPr>
        <w:t>On May 20</w:t>
      </w:r>
      <w:r>
        <w:rPr>
          <w:rFonts w:ascii="Times New Roman" w:hAnsi="Times New Roman"/>
          <w:sz w:val="24"/>
          <w:vertAlign w:val="superscript"/>
        </w:rPr>
        <w:t>th</w:t>
      </w:r>
      <w:r>
        <w:rPr>
          <w:rFonts w:ascii="Times New Roman" w:hAnsi="Times New Roman"/>
          <w:sz w:val="24"/>
        </w:rPr>
        <w:t xml:space="preserve">, a new link ‘NYTD’ will be added to the PCC Tracking System. The link from PCC Tracking to </w:t>
      </w:r>
      <w:r>
        <w:rPr>
          <w:rFonts w:ascii="Times New Roman" w:hAnsi="Times New Roman"/>
          <w:bCs/>
          <w:sz w:val="24"/>
        </w:rPr>
        <w:t>NYTD (National Youth Transitional Database)</w:t>
      </w:r>
      <w:r>
        <w:rPr>
          <w:rFonts w:ascii="Times New Roman" w:hAnsi="Times New Roman"/>
          <w:sz w:val="24"/>
        </w:rPr>
        <w:t xml:space="preserve"> allows the PCC Admin/User to record the independent living services and enter comments. This system will replace the previous paper checklist process and the need to prepare paper checklists should be minimal. The ‘current’ PCC Admins/Users have the security access to directly record the services/checklists into NYTD. All new user requests to PCC Tracking will need to request access to PCC Tracking through their normal process</w:t>
      </w:r>
      <w:r w:rsidR="000B29CE">
        <w:rPr>
          <w:rFonts w:ascii="Times New Roman" w:hAnsi="Times New Roman"/>
          <w:sz w:val="24"/>
        </w:rPr>
        <w:t xml:space="preserve">.  The cabinet is finalizing a training plan which will be released at a </w:t>
      </w:r>
      <w:r w:rsidR="004D51F0">
        <w:rPr>
          <w:rFonts w:ascii="Times New Roman" w:hAnsi="Times New Roman"/>
          <w:sz w:val="24"/>
        </w:rPr>
        <w:t xml:space="preserve">later date. </w:t>
      </w:r>
    </w:p>
    <w:p w:rsidR="001A778A" w:rsidRDefault="001A778A" w:rsidP="001A778A">
      <w:pPr>
        <w:rPr>
          <w:rFonts w:ascii="Times New Roman" w:hAnsi="Times New Roman"/>
          <w:sz w:val="24"/>
        </w:rPr>
      </w:pPr>
    </w:p>
    <w:p w:rsidR="001A778A" w:rsidRDefault="001A778A" w:rsidP="001A778A">
      <w:pPr>
        <w:rPr>
          <w:rFonts w:ascii="Times New Roman" w:hAnsi="Times New Roman"/>
          <w:sz w:val="24"/>
        </w:rPr>
      </w:pPr>
      <w:r>
        <w:rPr>
          <w:rFonts w:ascii="Times New Roman" w:hAnsi="Times New Roman"/>
          <w:sz w:val="24"/>
        </w:rPr>
        <w:t xml:space="preserve">We appreciate the opportunity to partner with you to reflect the services your agency is providing to youth.  If you have any questions, please feel free to contact Shelley Brown or Paula Saenz at </w:t>
      </w:r>
      <w:hyperlink r:id="rId9" w:history="1">
        <w:r>
          <w:rPr>
            <w:rStyle w:val="Hyperlink"/>
            <w:rFonts w:ascii="Times New Roman" w:hAnsi="Times New Roman"/>
            <w:sz w:val="24"/>
          </w:rPr>
          <w:t>Chafee.ILP@ky.gov</w:t>
        </w:r>
      </w:hyperlink>
      <w:r>
        <w:rPr>
          <w:rFonts w:ascii="Times New Roman" w:hAnsi="Times New Roman"/>
          <w:sz w:val="24"/>
        </w:rPr>
        <w:t xml:space="preserve"> if you have questions.</w:t>
      </w:r>
    </w:p>
    <w:p w:rsidR="001A778A" w:rsidRDefault="001A778A" w:rsidP="001A778A">
      <w:pPr>
        <w:rPr>
          <w:rFonts w:ascii="Times New Roman" w:hAnsi="Times New Roman"/>
          <w:sz w:val="24"/>
        </w:rPr>
      </w:pPr>
    </w:p>
    <w:p w:rsidR="001A778A" w:rsidRDefault="001A778A" w:rsidP="001A778A">
      <w:pPr>
        <w:rPr>
          <w:rFonts w:ascii="Times New Roman" w:hAnsi="Times New Roman"/>
          <w:sz w:val="24"/>
        </w:rPr>
      </w:pPr>
    </w:p>
    <w:p w:rsidR="00F60FAC" w:rsidRDefault="00F60FAC" w:rsidP="00F60FAC">
      <w:pPr>
        <w:rPr>
          <w:rFonts w:cs="Arial"/>
          <w:sz w:val="24"/>
        </w:rPr>
      </w:pPr>
    </w:p>
    <w:p w:rsidR="00F60FAC" w:rsidRDefault="00F60FAC" w:rsidP="00F60FAC">
      <w:pPr>
        <w:rPr>
          <w:rFonts w:cs="Arial"/>
          <w:sz w:val="24"/>
        </w:rPr>
      </w:pPr>
    </w:p>
    <w:p w:rsidR="00F60FAC" w:rsidRPr="00DE6A0B" w:rsidRDefault="00F60FAC" w:rsidP="00F60FAC">
      <w:pPr>
        <w:rPr>
          <w:rFonts w:cs="Arial"/>
          <w:sz w:val="24"/>
        </w:rPr>
      </w:pPr>
    </w:p>
    <w:p w:rsidR="00F60FAC" w:rsidRPr="00DE6A0B" w:rsidRDefault="00F60FAC" w:rsidP="00F60FAC">
      <w:pPr>
        <w:rPr>
          <w:rFonts w:cs="Arial"/>
          <w:sz w:val="24"/>
        </w:rPr>
      </w:pPr>
    </w:p>
    <w:sectPr w:rsidR="00F60FAC" w:rsidRPr="00DE6A0B" w:rsidSect="006417C2">
      <w:headerReference w:type="first" r:id="rId10"/>
      <w:footerReference w:type="first" r:id="rId11"/>
      <w:pgSz w:w="12240" w:h="15840" w:code="1"/>
      <w:pgMar w:top="1080"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867" w:rsidRDefault="00331867">
      <w:r>
        <w:separator/>
      </w:r>
    </w:p>
  </w:endnote>
  <w:endnote w:type="continuationSeparator" w:id="0">
    <w:p w:rsidR="00331867" w:rsidRDefault="0033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6B" w:rsidRDefault="00011B6B"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B6B" w:rsidRDefault="00011B6B" w:rsidP="0052108B">
                          <w:pPr>
                            <w:tabs>
                              <w:tab w:val="center" w:pos="1440"/>
                            </w:tabs>
                            <w:rPr>
                              <w:sz w:val="18"/>
                            </w:rPr>
                          </w:pPr>
                          <w:r>
                            <w:rPr>
                              <w:noProof/>
                              <w:sz w:val="18"/>
                            </w:rPr>
                            <w:drawing>
                              <wp:inline distT="0" distB="0" distL="0" distR="0">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011B6B" w:rsidRDefault="00011B6B" w:rsidP="0052108B">
                    <w:pPr>
                      <w:tabs>
                        <w:tab w:val="center" w:pos="1440"/>
                      </w:tabs>
                      <w:rPr>
                        <w:sz w:val="18"/>
                      </w:rPr>
                    </w:pPr>
                    <w:r>
                      <w:rPr>
                        <w:noProof/>
                        <w:sz w:val="18"/>
                      </w:rPr>
                      <w:drawing>
                        <wp:inline distT="0" distB="0" distL="0" distR="0">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rsidR="00011B6B" w:rsidRPr="00524DAE" w:rsidRDefault="00011B6B"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867" w:rsidRDefault="00331867">
      <w:r>
        <w:separator/>
      </w:r>
    </w:p>
  </w:footnote>
  <w:footnote w:type="continuationSeparator" w:id="0">
    <w:p w:rsidR="00331867" w:rsidRDefault="00331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6B" w:rsidRDefault="00011B6B" w:rsidP="00797852">
    <w:pPr>
      <w:tabs>
        <w:tab w:val="center" w:pos="5264"/>
      </w:tabs>
      <w:spacing w:line="220" w:lineRule="atLeast"/>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B6B" w:rsidRDefault="00011B6B" w:rsidP="00797852">
                          <w:r>
                            <w:rPr>
                              <w:noProof/>
                              <w:color w:val="FF99CC"/>
                            </w:rPr>
                            <w:drawing>
                              <wp:inline distT="0" distB="0" distL="0" distR="0">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011B6B" w:rsidRDefault="00011B6B" w:rsidP="00797852">
                    <w:r>
                      <w:rPr>
                        <w:noProof/>
                        <w:color w:val="FF99CC"/>
                      </w:rPr>
                      <w:drawing>
                        <wp:inline distT="0" distB="0" distL="0" distR="0">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rsidR="00011B6B" w:rsidRDefault="00011B6B" w:rsidP="00797852">
    <w:pPr>
      <w:tabs>
        <w:tab w:val="center" w:pos="5264"/>
      </w:tabs>
      <w:spacing w:line="220" w:lineRule="atLeast"/>
      <w:rPr>
        <w:sz w:val="20"/>
      </w:rPr>
    </w:pPr>
  </w:p>
  <w:p w:rsidR="00011B6B" w:rsidRDefault="00011B6B" w:rsidP="00797852">
    <w:pPr>
      <w:spacing w:line="220" w:lineRule="atLeast"/>
      <w:rPr>
        <w:sz w:val="20"/>
      </w:rPr>
    </w:pPr>
  </w:p>
  <w:p w:rsidR="00011B6B" w:rsidRDefault="00011B6B" w:rsidP="00797852">
    <w:pPr>
      <w:spacing w:line="260" w:lineRule="atLeast"/>
      <w:rPr>
        <w:rFonts w:ascii="TradeGothic LH BoldExtended" w:hAnsi="TradeGothic LH BoldExtended"/>
        <w:sz w:val="20"/>
      </w:rPr>
    </w:pPr>
  </w:p>
  <w:p w:rsidR="00011B6B" w:rsidRDefault="00011B6B" w:rsidP="00797852">
    <w:pPr>
      <w:spacing w:line="260" w:lineRule="atLeast"/>
      <w:rPr>
        <w:sz w:val="20"/>
      </w:rPr>
    </w:pPr>
  </w:p>
  <w:p w:rsidR="00011B6B" w:rsidRDefault="00011B6B" w:rsidP="00797852">
    <w:pPr>
      <w:spacing w:line="260" w:lineRule="atLeast"/>
      <w:rPr>
        <w:sz w:val="20"/>
      </w:rPr>
    </w:pPr>
  </w:p>
  <w:p w:rsidR="00011B6B" w:rsidRDefault="00011B6B" w:rsidP="00797852">
    <w:pPr>
      <w:spacing w:line="140" w:lineRule="atLeast"/>
      <w:rPr>
        <w:sz w:val="20"/>
      </w:rPr>
    </w:pPr>
  </w:p>
  <w:p w:rsidR="00011B6B" w:rsidRDefault="00011B6B" w:rsidP="00797852">
    <w:pPr>
      <w:pStyle w:val="CabDeptAgencytitle"/>
      <w:rPr>
        <w:b/>
        <w:bCs w:val="0"/>
        <w:w w:val="120"/>
      </w:rPr>
    </w:pPr>
    <w:r>
      <w:rPr>
        <w:b/>
        <w:bCs w:val="0"/>
        <w:w w:val="120"/>
      </w:rPr>
      <w:t>CABINET FOR HEALTH AND FAMILY SERVICES</w:t>
    </w:r>
  </w:p>
  <w:p w:rsidR="00011B6B" w:rsidRDefault="00011B6B" w:rsidP="00797852">
    <w:pPr>
      <w:pStyle w:val="CabDeptAgencytitle"/>
      <w:rPr>
        <w:b/>
        <w:w w:val="120"/>
      </w:rPr>
    </w:pPr>
    <w:r>
      <w:rPr>
        <w:b/>
        <w:w w:val="120"/>
      </w:rPr>
      <w:t>OFFICE OF THE SECRETARY</w:t>
    </w:r>
  </w:p>
  <w:p w:rsidR="00011B6B" w:rsidRDefault="00011B6B"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752" behindDoc="0" locked="0" layoutInCell="1" allowOverlap="1">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B6B" w:rsidRDefault="00011B6B" w:rsidP="00797852">
                          <w:pPr>
                            <w:pStyle w:val="Address"/>
                          </w:pPr>
                          <w:r>
                            <w:t>275 East Main Street, 5W-A</w:t>
                          </w:r>
                        </w:p>
                        <w:p w:rsidR="00011B6B" w:rsidRDefault="00011B6B" w:rsidP="00797852">
                          <w:pPr>
                            <w:pStyle w:val="Address"/>
                          </w:pPr>
                          <w:r>
                            <w:t>Frankfort, KY  40621</w:t>
                          </w:r>
                        </w:p>
                        <w:p w:rsidR="00011B6B" w:rsidRDefault="00011B6B" w:rsidP="00797852">
                          <w:pPr>
                            <w:pStyle w:val="Address"/>
                          </w:pPr>
                          <w:r>
                            <w:t>502-564-7042</w:t>
                          </w:r>
                        </w:p>
                        <w:p w:rsidR="00011B6B" w:rsidRDefault="00011B6B" w:rsidP="00797852">
                          <w:pPr>
                            <w:pStyle w:val="Address"/>
                          </w:pPr>
                          <w:r>
                            <w:t>502-564-7091</w:t>
                          </w:r>
                        </w:p>
                        <w:p w:rsidR="00011B6B" w:rsidRDefault="00011B6B"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011B6B" w:rsidRDefault="00011B6B" w:rsidP="00797852">
                    <w:pPr>
                      <w:pStyle w:val="Address"/>
                    </w:pPr>
                    <w:r>
                      <w:t>275 East Main Street, 5W-A</w:t>
                    </w:r>
                  </w:p>
                  <w:p w:rsidR="00011B6B" w:rsidRDefault="00011B6B" w:rsidP="00797852">
                    <w:pPr>
                      <w:pStyle w:val="Address"/>
                    </w:pPr>
                    <w:r>
                      <w:t>Frankfort, KY  40621</w:t>
                    </w:r>
                  </w:p>
                  <w:p w:rsidR="00011B6B" w:rsidRDefault="00011B6B" w:rsidP="00797852">
                    <w:pPr>
                      <w:pStyle w:val="Address"/>
                    </w:pPr>
                    <w:r>
                      <w:t>502-564-7042</w:t>
                    </w:r>
                  </w:p>
                  <w:p w:rsidR="00011B6B" w:rsidRDefault="00011B6B" w:rsidP="00797852">
                    <w:pPr>
                      <w:pStyle w:val="Address"/>
                    </w:pPr>
                    <w:r>
                      <w:t>502-564-7091</w:t>
                    </w:r>
                  </w:p>
                  <w:p w:rsidR="00011B6B" w:rsidRDefault="00011B6B" w:rsidP="00797852">
                    <w:pPr>
                      <w:pStyle w:val="Address"/>
                    </w:pPr>
                    <w:r>
                      <w:t>www.chfs.ky.gov</w:t>
                    </w:r>
                  </w:p>
                </w:txbxContent>
              </v:textbox>
            </v:shape>
          </w:pict>
        </mc:Fallback>
      </mc:AlternateContent>
    </w:r>
  </w:p>
  <w:p w:rsidR="00011B6B" w:rsidRDefault="00011B6B" w:rsidP="0069732D">
    <w:pPr>
      <w:pStyle w:val="GovSecretaryDeputySecname"/>
      <w:tabs>
        <w:tab w:val="clear" w:pos="10944"/>
        <w:tab w:val="center" w:pos="9360"/>
      </w:tabs>
      <w:ind w:right="-267"/>
    </w:pPr>
    <w:r>
      <w:t>Steven L. Beshear</w:t>
    </w:r>
    <w:r>
      <w:tab/>
      <w:t xml:space="preserve">                     Audrey Tayse Haynes</w:t>
    </w:r>
  </w:p>
  <w:p w:rsidR="00011B6B" w:rsidRDefault="00011B6B" w:rsidP="0069732D">
    <w:pPr>
      <w:pStyle w:val="GovSecretaryDeputySectilte"/>
      <w:tabs>
        <w:tab w:val="clear" w:pos="10944"/>
        <w:tab w:val="center" w:pos="8730"/>
      </w:tabs>
      <w:ind w:right="-267"/>
    </w:pPr>
    <w:r>
      <w:t>Governor</w:t>
    </w:r>
    <w:r>
      <w:tab/>
      <w:t xml:space="preserve">                    Secretary</w:t>
    </w:r>
  </w:p>
  <w:p w:rsidR="00011B6B" w:rsidRDefault="00011B6B" w:rsidP="00797852">
    <w:pPr>
      <w:pStyle w:val="GovSecretaryDeputySecname"/>
    </w:pPr>
  </w:p>
  <w:p w:rsidR="00011B6B" w:rsidRDefault="00011B6B" w:rsidP="00797852">
    <w:pPr>
      <w:pStyle w:val="GovSecretaryDeputySectilte"/>
    </w:pPr>
    <w:r>
      <w:tab/>
    </w:r>
  </w:p>
  <w:p w:rsidR="00011B6B" w:rsidRPr="00797852" w:rsidRDefault="00011B6B"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ED"/>
    <w:multiLevelType w:val="hybridMultilevel"/>
    <w:tmpl w:val="3B103C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511CDC"/>
    <w:multiLevelType w:val="hybridMultilevel"/>
    <w:tmpl w:val="85BCF6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8B4C50"/>
    <w:multiLevelType w:val="hybridMultilevel"/>
    <w:tmpl w:val="D980C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C36D02"/>
    <w:multiLevelType w:val="hybridMultilevel"/>
    <w:tmpl w:val="79901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5E2717"/>
    <w:multiLevelType w:val="hybridMultilevel"/>
    <w:tmpl w:val="A2F86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7BD4FA7"/>
    <w:multiLevelType w:val="multilevel"/>
    <w:tmpl w:val="1A92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0"/>
  </w:num>
  <w:num w:numId="4">
    <w:abstractNumId w:val="2"/>
  </w:num>
  <w:num w:numId="5">
    <w:abstractNumId w:val="12"/>
  </w:num>
  <w:num w:numId="6">
    <w:abstractNumId w:val="6"/>
  </w:num>
  <w:num w:numId="7">
    <w:abstractNumId w:val="3"/>
  </w:num>
  <w:num w:numId="8">
    <w:abstractNumId w:val="8"/>
  </w:num>
  <w:num w:numId="9">
    <w:abstractNumId w:val="9"/>
  </w:num>
  <w:num w:numId="10">
    <w:abstractNumId w:val="1"/>
  </w:num>
  <w:num w:numId="11">
    <w:abstractNumId w:val="7"/>
  </w:num>
  <w:num w:numId="12">
    <w:abstractNumId w:val="15"/>
  </w:num>
  <w:num w:numId="13">
    <w:abstractNumId w:val="1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11B6B"/>
    <w:rsid w:val="00014697"/>
    <w:rsid w:val="00020F68"/>
    <w:rsid w:val="000338B5"/>
    <w:rsid w:val="00064DEC"/>
    <w:rsid w:val="00072FBF"/>
    <w:rsid w:val="00092124"/>
    <w:rsid w:val="000A14BD"/>
    <w:rsid w:val="000B29CE"/>
    <w:rsid w:val="000C65CA"/>
    <w:rsid w:val="000C668E"/>
    <w:rsid w:val="000E3849"/>
    <w:rsid w:val="000E6D79"/>
    <w:rsid w:val="00170B70"/>
    <w:rsid w:val="0017490F"/>
    <w:rsid w:val="00181E52"/>
    <w:rsid w:val="00191703"/>
    <w:rsid w:val="001934E5"/>
    <w:rsid w:val="001A778A"/>
    <w:rsid w:val="001D6A40"/>
    <w:rsid w:val="001F3FE8"/>
    <w:rsid w:val="00202F1C"/>
    <w:rsid w:val="002041FF"/>
    <w:rsid w:val="00206B69"/>
    <w:rsid w:val="00220749"/>
    <w:rsid w:val="002257A4"/>
    <w:rsid w:val="00225B33"/>
    <w:rsid w:val="0022604C"/>
    <w:rsid w:val="00227F3F"/>
    <w:rsid w:val="00237F32"/>
    <w:rsid w:val="0024483B"/>
    <w:rsid w:val="002557FB"/>
    <w:rsid w:val="00266687"/>
    <w:rsid w:val="00280D3D"/>
    <w:rsid w:val="002B6B4A"/>
    <w:rsid w:val="002C690C"/>
    <w:rsid w:val="002D29D3"/>
    <w:rsid w:val="002D5CBA"/>
    <w:rsid w:val="002E26B7"/>
    <w:rsid w:val="002E617B"/>
    <w:rsid w:val="003134FB"/>
    <w:rsid w:val="00314852"/>
    <w:rsid w:val="00320379"/>
    <w:rsid w:val="00322E22"/>
    <w:rsid w:val="00331867"/>
    <w:rsid w:val="00332C5E"/>
    <w:rsid w:val="00366D65"/>
    <w:rsid w:val="003758DD"/>
    <w:rsid w:val="00387552"/>
    <w:rsid w:val="00394C5A"/>
    <w:rsid w:val="003C0AEC"/>
    <w:rsid w:val="003C10B5"/>
    <w:rsid w:val="003C5712"/>
    <w:rsid w:val="003D1987"/>
    <w:rsid w:val="003D5657"/>
    <w:rsid w:val="003F166A"/>
    <w:rsid w:val="0040043A"/>
    <w:rsid w:val="00427A0E"/>
    <w:rsid w:val="00436673"/>
    <w:rsid w:val="00494476"/>
    <w:rsid w:val="004A082C"/>
    <w:rsid w:val="004A3652"/>
    <w:rsid w:val="004B348F"/>
    <w:rsid w:val="004D51F0"/>
    <w:rsid w:val="005135DD"/>
    <w:rsid w:val="0052108B"/>
    <w:rsid w:val="00524DAE"/>
    <w:rsid w:val="00532EBB"/>
    <w:rsid w:val="00541EA0"/>
    <w:rsid w:val="005524AC"/>
    <w:rsid w:val="00560F32"/>
    <w:rsid w:val="005729BD"/>
    <w:rsid w:val="00585967"/>
    <w:rsid w:val="005922E1"/>
    <w:rsid w:val="005973D5"/>
    <w:rsid w:val="005A073E"/>
    <w:rsid w:val="005A7618"/>
    <w:rsid w:val="005B2FBA"/>
    <w:rsid w:val="005B700D"/>
    <w:rsid w:val="005E37B5"/>
    <w:rsid w:val="005F1332"/>
    <w:rsid w:val="00601ECA"/>
    <w:rsid w:val="00625A19"/>
    <w:rsid w:val="00626F38"/>
    <w:rsid w:val="00633FA6"/>
    <w:rsid w:val="0063467E"/>
    <w:rsid w:val="006417C2"/>
    <w:rsid w:val="00641BA5"/>
    <w:rsid w:val="00651789"/>
    <w:rsid w:val="0066589B"/>
    <w:rsid w:val="0069732D"/>
    <w:rsid w:val="006A7CD8"/>
    <w:rsid w:val="006B2951"/>
    <w:rsid w:val="006B3577"/>
    <w:rsid w:val="006B377A"/>
    <w:rsid w:val="006C43DA"/>
    <w:rsid w:val="006C76F7"/>
    <w:rsid w:val="006E13C9"/>
    <w:rsid w:val="007028FC"/>
    <w:rsid w:val="007171EB"/>
    <w:rsid w:val="00741AE2"/>
    <w:rsid w:val="00742CC9"/>
    <w:rsid w:val="007621F7"/>
    <w:rsid w:val="00782992"/>
    <w:rsid w:val="00785D40"/>
    <w:rsid w:val="00792735"/>
    <w:rsid w:val="00797852"/>
    <w:rsid w:val="007A0FC9"/>
    <w:rsid w:val="007B16CD"/>
    <w:rsid w:val="007D217B"/>
    <w:rsid w:val="007F5F6E"/>
    <w:rsid w:val="00814B8C"/>
    <w:rsid w:val="0081658E"/>
    <w:rsid w:val="008366DE"/>
    <w:rsid w:val="00841387"/>
    <w:rsid w:val="00855591"/>
    <w:rsid w:val="00867DE4"/>
    <w:rsid w:val="00892DFA"/>
    <w:rsid w:val="008A33B7"/>
    <w:rsid w:val="008A414C"/>
    <w:rsid w:val="008B0155"/>
    <w:rsid w:val="008B3A76"/>
    <w:rsid w:val="008B7EFF"/>
    <w:rsid w:val="008C09F2"/>
    <w:rsid w:val="008D02D6"/>
    <w:rsid w:val="008D6F4E"/>
    <w:rsid w:val="008F2A50"/>
    <w:rsid w:val="00912801"/>
    <w:rsid w:val="00923E87"/>
    <w:rsid w:val="00924D99"/>
    <w:rsid w:val="00925134"/>
    <w:rsid w:val="00933459"/>
    <w:rsid w:val="009651EB"/>
    <w:rsid w:val="009652EF"/>
    <w:rsid w:val="009843EC"/>
    <w:rsid w:val="009903D1"/>
    <w:rsid w:val="00992582"/>
    <w:rsid w:val="009B40EE"/>
    <w:rsid w:val="009B7823"/>
    <w:rsid w:val="009E026F"/>
    <w:rsid w:val="009E638F"/>
    <w:rsid w:val="009F65C4"/>
    <w:rsid w:val="00A0563D"/>
    <w:rsid w:val="00A061F8"/>
    <w:rsid w:val="00A07E8E"/>
    <w:rsid w:val="00A123B3"/>
    <w:rsid w:val="00A15CB9"/>
    <w:rsid w:val="00A269C2"/>
    <w:rsid w:val="00A4613D"/>
    <w:rsid w:val="00A6596E"/>
    <w:rsid w:val="00A73643"/>
    <w:rsid w:val="00AB22F3"/>
    <w:rsid w:val="00AC036F"/>
    <w:rsid w:val="00AE21C3"/>
    <w:rsid w:val="00B33CC2"/>
    <w:rsid w:val="00B364EA"/>
    <w:rsid w:val="00B428A3"/>
    <w:rsid w:val="00B434D8"/>
    <w:rsid w:val="00B56785"/>
    <w:rsid w:val="00B71863"/>
    <w:rsid w:val="00B8151B"/>
    <w:rsid w:val="00B82F96"/>
    <w:rsid w:val="00B85E7C"/>
    <w:rsid w:val="00BA176E"/>
    <w:rsid w:val="00BC21CE"/>
    <w:rsid w:val="00BC3AD0"/>
    <w:rsid w:val="00BC67F5"/>
    <w:rsid w:val="00BF1D9F"/>
    <w:rsid w:val="00BF3A23"/>
    <w:rsid w:val="00C10849"/>
    <w:rsid w:val="00C120F0"/>
    <w:rsid w:val="00C1319F"/>
    <w:rsid w:val="00C61146"/>
    <w:rsid w:val="00C64E29"/>
    <w:rsid w:val="00C66601"/>
    <w:rsid w:val="00C71490"/>
    <w:rsid w:val="00C81A66"/>
    <w:rsid w:val="00C84488"/>
    <w:rsid w:val="00C847BD"/>
    <w:rsid w:val="00CC1C59"/>
    <w:rsid w:val="00CE3CE2"/>
    <w:rsid w:val="00D03318"/>
    <w:rsid w:val="00D03565"/>
    <w:rsid w:val="00D04128"/>
    <w:rsid w:val="00D070A4"/>
    <w:rsid w:val="00D35073"/>
    <w:rsid w:val="00D351DF"/>
    <w:rsid w:val="00D3596D"/>
    <w:rsid w:val="00D44466"/>
    <w:rsid w:val="00D544E0"/>
    <w:rsid w:val="00D55AC9"/>
    <w:rsid w:val="00D5798D"/>
    <w:rsid w:val="00D62EDF"/>
    <w:rsid w:val="00D73EAC"/>
    <w:rsid w:val="00D90CE7"/>
    <w:rsid w:val="00D9414D"/>
    <w:rsid w:val="00D95B48"/>
    <w:rsid w:val="00D97958"/>
    <w:rsid w:val="00DA318F"/>
    <w:rsid w:val="00DB0D30"/>
    <w:rsid w:val="00DB2256"/>
    <w:rsid w:val="00DD0743"/>
    <w:rsid w:val="00DE2CED"/>
    <w:rsid w:val="00DE6A0B"/>
    <w:rsid w:val="00DE77E4"/>
    <w:rsid w:val="00DF3E1E"/>
    <w:rsid w:val="00DF68FF"/>
    <w:rsid w:val="00E20432"/>
    <w:rsid w:val="00E367CE"/>
    <w:rsid w:val="00E407CB"/>
    <w:rsid w:val="00E50F01"/>
    <w:rsid w:val="00E5548F"/>
    <w:rsid w:val="00E67BEF"/>
    <w:rsid w:val="00E926E2"/>
    <w:rsid w:val="00E929A5"/>
    <w:rsid w:val="00E93EA8"/>
    <w:rsid w:val="00EA6DE2"/>
    <w:rsid w:val="00EB0FEF"/>
    <w:rsid w:val="00ED2310"/>
    <w:rsid w:val="00EE34D6"/>
    <w:rsid w:val="00EF4E8E"/>
    <w:rsid w:val="00F0079B"/>
    <w:rsid w:val="00F035C1"/>
    <w:rsid w:val="00F24448"/>
    <w:rsid w:val="00F24449"/>
    <w:rsid w:val="00F27813"/>
    <w:rsid w:val="00F30990"/>
    <w:rsid w:val="00F30C9C"/>
    <w:rsid w:val="00F36945"/>
    <w:rsid w:val="00F60FAC"/>
    <w:rsid w:val="00F625F1"/>
    <w:rsid w:val="00F70416"/>
    <w:rsid w:val="00F75AD4"/>
    <w:rsid w:val="00FB3695"/>
    <w:rsid w:val="00FD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5135">
      <w:bodyDiv w:val="1"/>
      <w:marLeft w:val="0"/>
      <w:marRight w:val="0"/>
      <w:marTop w:val="0"/>
      <w:marBottom w:val="0"/>
      <w:divBdr>
        <w:top w:val="none" w:sz="0" w:space="0" w:color="auto"/>
        <w:left w:val="none" w:sz="0" w:space="0" w:color="auto"/>
        <w:bottom w:val="none" w:sz="0" w:space="0" w:color="auto"/>
        <w:right w:val="none" w:sz="0" w:space="0" w:color="auto"/>
      </w:divBdr>
    </w:div>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896741464">
      <w:bodyDiv w:val="1"/>
      <w:marLeft w:val="0"/>
      <w:marRight w:val="0"/>
      <w:marTop w:val="0"/>
      <w:marBottom w:val="0"/>
      <w:divBdr>
        <w:top w:val="none" w:sz="0" w:space="0" w:color="auto"/>
        <w:left w:val="none" w:sz="0" w:space="0" w:color="auto"/>
        <w:bottom w:val="none" w:sz="0" w:space="0" w:color="auto"/>
        <w:right w:val="none" w:sz="0" w:space="0" w:color="auto"/>
      </w:divBdr>
    </w:div>
    <w:div w:id="979576077">
      <w:bodyDiv w:val="1"/>
      <w:marLeft w:val="0"/>
      <w:marRight w:val="0"/>
      <w:marTop w:val="0"/>
      <w:marBottom w:val="0"/>
      <w:divBdr>
        <w:top w:val="none" w:sz="0" w:space="0" w:color="auto"/>
        <w:left w:val="none" w:sz="0" w:space="0" w:color="auto"/>
        <w:bottom w:val="none" w:sz="0" w:space="0" w:color="auto"/>
        <w:right w:val="none" w:sz="0" w:space="0" w:color="auto"/>
      </w:divBdr>
    </w:div>
    <w:div w:id="1281837319">
      <w:bodyDiv w:val="1"/>
      <w:marLeft w:val="0"/>
      <w:marRight w:val="0"/>
      <w:marTop w:val="0"/>
      <w:marBottom w:val="0"/>
      <w:divBdr>
        <w:top w:val="none" w:sz="0" w:space="0" w:color="auto"/>
        <w:left w:val="none" w:sz="0" w:space="0" w:color="auto"/>
        <w:bottom w:val="none" w:sz="0" w:space="0" w:color="auto"/>
        <w:right w:val="none" w:sz="0" w:space="0" w:color="auto"/>
      </w:divBdr>
    </w:div>
    <w:div w:id="1348671905">
      <w:bodyDiv w:val="1"/>
      <w:marLeft w:val="0"/>
      <w:marRight w:val="0"/>
      <w:marTop w:val="0"/>
      <w:marBottom w:val="0"/>
      <w:divBdr>
        <w:top w:val="none" w:sz="0" w:space="0" w:color="auto"/>
        <w:left w:val="none" w:sz="0" w:space="0" w:color="auto"/>
        <w:bottom w:val="none" w:sz="0" w:space="0" w:color="auto"/>
        <w:right w:val="none" w:sz="0" w:space="0" w:color="auto"/>
      </w:divBdr>
    </w:div>
    <w:div w:id="1356272289">
      <w:bodyDiv w:val="1"/>
      <w:marLeft w:val="0"/>
      <w:marRight w:val="0"/>
      <w:marTop w:val="0"/>
      <w:marBottom w:val="0"/>
      <w:divBdr>
        <w:top w:val="none" w:sz="0" w:space="0" w:color="auto"/>
        <w:left w:val="none" w:sz="0" w:space="0" w:color="auto"/>
        <w:bottom w:val="none" w:sz="0" w:space="0" w:color="auto"/>
        <w:right w:val="none" w:sz="0" w:space="0" w:color="auto"/>
      </w:divBdr>
      <w:divsChild>
        <w:div w:id="751661269">
          <w:marLeft w:val="0"/>
          <w:marRight w:val="0"/>
          <w:marTop w:val="0"/>
          <w:marBottom w:val="0"/>
          <w:divBdr>
            <w:top w:val="none" w:sz="0" w:space="0" w:color="auto"/>
            <w:left w:val="none" w:sz="0" w:space="0" w:color="auto"/>
            <w:bottom w:val="none" w:sz="0" w:space="0" w:color="auto"/>
            <w:right w:val="none" w:sz="0" w:space="0" w:color="auto"/>
          </w:divBdr>
          <w:divsChild>
            <w:div w:id="1586110557">
              <w:marLeft w:val="0"/>
              <w:marRight w:val="0"/>
              <w:marTop w:val="0"/>
              <w:marBottom w:val="0"/>
              <w:divBdr>
                <w:top w:val="none" w:sz="0" w:space="0" w:color="auto"/>
                <w:left w:val="none" w:sz="0" w:space="0" w:color="auto"/>
                <w:bottom w:val="none" w:sz="0" w:space="0" w:color="auto"/>
                <w:right w:val="none" w:sz="0" w:space="0" w:color="auto"/>
              </w:divBdr>
              <w:divsChild>
                <w:div w:id="260186867">
                  <w:marLeft w:val="0"/>
                  <w:marRight w:val="0"/>
                  <w:marTop w:val="0"/>
                  <w:marBottom w:val="0"/>
                  <w:divBdr>
                    <w:top w:val="none" w:sz="0" w:space="0" w:color="auto"/>
                    <w:left w:val="none" w:sz="0" w:space="0" w:color="auto"/>
                    <w:bottom w:val="none" w:sz="0" w:space="0" w:color="auto"/>
                    <w:right w:val="none" w:sz="0" w:space="0" w:color="auto"/>
                  </w:divBdr>
                  <w:divsChild>
                    <w:div w:id="1682466673">
                      <w:marLeft w:val="0"/>
                      <w:marRight w:val="0"/>
                      <w:marTop w:val="0"/>
                      <w:marBottom w:val="0"/>
                      <w:divBdr>
                        <w:top w:val="none" w:sz="0" w:space="0" w:color="auto"/>
                        <w:left w:val="none" w:sz="0" w:space="0" w:color="auto"/>
                        <w:bottom w:val="none" w:sz="0" w:space="0" w:color="auto"/>
                        <w:right w:val="none" w:sz="0" w:space="0" w:color="auto"/>
                      </w:divBdr>
                      <w:divsChild>
                        <w:div w:id="4615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129537">
      <w:bodyDiv w:val="1"/>
      <w:marLeft w:val="0"/>
      <w:marRight w:val="0"/>
      <w:marTop w:val="0"/>
      <w:marBottom w:val="0"/>
      <w:divBdr>
        <w:top w:val="none" w:sz="0" w:space="0" w:color="auto"/>
        <w:left w:val="none" w:sz="0" w:space="0" w:color="auto"/>
        <w:bottom w:val="none" w:sz="0" w:space="0" w:color="auto"/>
        <w:right w:val="none" w:sz="0" w:space="0" w:color="auto"/>
      </w:divBdr>
      <w:divsChild>
        <w:div w:id="1783458172">
          <w:marLeft w:val="0"/>
          <w:marRight w:val="0"/>
          <w:marTop w:val="0"/>
          <w:marBottom w:val="0"/>
          <w:divBdr>
            <w:top w:val="none" w:sz="0" w:space="0" w:color="auto"/>
            <w:left w:val="none" w:sz="0" w:space="0" w:color="auto"/>
            <w:bottom w:val="none" w:sz="0" w:space="0" w:color="auto"/>
            <w:right w:val="none" w:sz="0" w:space="0" w:color="auto"/>
          </w:divBdr>
          <w:divsChild>
            <w:div w:id="1294141867">
              <w:marLeft w:val="0"/>
              <w:marRight w:val="0"/>
              <w:marTop w:val="0"/>
              <w:marBottom w:val="0"/>
              <w:divBdr>
                <w:top w:val="none" w:sz="0" w:space="0" w:color="auto"/>
                <w:left w:val="none" w:sz="0" w:space="0" w:color="auto"/>
                <w:bottom w:val="none" w:sz="0" w:space="0" w:color="auto"/>
                <w:right w:val="none" w:sz="0" w:space="0" w:color="auto"/>
              </w:divBdr>
              <w:divsChild>
                <w:div w:id="931089962">
                  <w:marLeft w:val="0"/>
                  <w:marRight w:val="0"/>
                  <w:marTop w:val="0"/>
                  <w:marBottom w:val="0"/>
                  <w:divBdr>
                    <w:top w:val="none" w:sz="0" w:space="0" w:color="auto"/>
                    <w:left w:val="none" w:sz="0" w:space="0" w:color="auto"/>
                    <w:bottom w:val="none" w:sz="0" w:space="0" w:color="auto"/>
                    <w:right w:val="none" w:sz="0" w:space="0" w:color="auto"/>
                  </w:divBdr>
                  <w:divsChild>
                    <w:div w:id="1032799528">
                      <w:marLeft w:val="0"/>
                      <w:marRight w:val="0"/>
                      <w:marTop w:val="0"/>
                      <w:marBottom w:val="0"/>
                      <w:divBdr>
                        <w:top w:val="none" w:sz="0" w:space="0" w:color="auto"/>
                        <w:left w:val="none" w:sz="0" w:space="0" w:color="auto"/>
                        <w:bottom w:val="none" w:sz="0" w:space="0" w:color="auto"/>
                        <w:right w:val="none" w:sz="0" w:space="0" w:color="auto"/>
                      </w:divBdr>
                      <w:divsChild>
                        <w:div w:id="509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900366">
      <w:bodyDiv w:val="1"/>
      <w:marLeft w:val="0"/>
      <w:marRight w:val="0"/>
      <w:marTop w:val="0"/>
      <w:marBottom w:val="0"/>
      <w:divBdr>
        <w:top w:val="none" w:sz="0" w:space="0" w:color="auto"/>
        <w:left w:val="none" w:sz="0" w:space="0" w:color="auto"/>
        <w:bottom w:val="none" w:sz="0" w:space="0" w:color="auto"/>
        <w:right w:val="none" w:sz="0" w:space="0" w:color="auto"/>
      </w:divBdr>
    </w:div>
    <w:div w:id="1768967758">
      <w:bodyDiv w:val="1"/>
      <w:marLeft w:val="0"/>
      <w:marRight w:val="0"/>
      <w:marTop w:val="0"/>
      <w:marBottom w:val="0"/>
      <w:divBdr>
        <w:top w:val="none" w:sz="0" w:space="0" w:color="auto"/>
        <w:left w:val="none" w:sz="0" w:space="0" w:color="auto"/>
        <w:bottom w:val="none" w:sz="0" w:space="0" w:color="auto"/>
        <w:right w:val="none" w:sz="0" w:space="0" w:color="auto"/>
      </w:divBdr>
    </w:div>
    <w:div w:id="21261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afee.ILP@ky.gov"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CCT</Memo_x0020_Types>
    <Document_x0020_Year xmlns="25652375-5976-448a-91e2-83c2698bbafa" xsi:nil="true"/>
    <RoutingRuleDescription xmlns="http://schemas.microsoft.com/sharepoint/v3" xsi:nil="true"/>
  </documentManagement>
</p:properties>
</file>

<file path=customXml/itemProps1.xml><?xml version="1.0" encoding="utf-8"?>
<ds:datastoreItem xmlns:ds="http://schemas.openxmlformats.org/officeDocument/2006/customXml" ds:itemID="{1F4ED246-874F-49D4-A31C-EC797DF28859}"/>
</file>

<file path=customXml/itemProps2.xml><?xml version="1.0" encoding="utf-8"?>
<ds:datastoreItem xmlns:ds="http://schemas.openxmlformats.org/officeDocument/2006/customXml" ds:itemID="{73A8BA0A-765A-41DF-81EB-AA99F5C0AB03}"/>
</file>

<file path=customXml/itemProps3.xml><?xml version="1.0" encoding="utf-8"?>
<ds:datastoreItem xmlns:ds="http://schemas.openxmlformats.org/officeDocument/2006/customXml" ds:itemID="{866CA970-B60C-47E8-856A-96E4D6853652}"/>
</file>

<file path=customXml/itemProps4.xml><?xml version="1.0" encoding="utf-8"?>
<ds:datastoreItem xmlns:ds="http://schemas.openxmlformats.org/officeDocument/2006/customXml" ds:itemID="{3CF6385B-7BD8-4A98-86E6-08D36C7D45AC}"/>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1515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 13-04 NYTD</dc:title>
  <dc:creator>Beth.Holbrook</dc:creator>
  <cp:lastModifiedBy>lisar.smith</cp:lastModifiedBy>
  <cp:revision>2</cp:revision>
  <cp:lastPrinted>2013-05-08T14:39:00Z</cp:lastPrinted>
  <dcterms:created xsi:type="dcterms:W3CDTF">2013-05-15T16:31:00Z</dcterms:created>
  <dcterms:modified xsi:type="dcterms:W3CDTF">2013-05-15T16:31:00Z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9200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CCT</vt:lpwstr>
  </property>
  <property fmtid="{D5CDD505-2E9C-101B-9397-08002B2CF9AE}" pid="13" name="Types">
    <vt:lpwstr>Memo</vt:lpwstr>
  </property>
</Properties>
</file>